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Памятка для родителей по вопросам социально-психологического тестирования обучающихся </w:t>
      </w:r>
      <w:r>
        <w:rPr>
          <w:rFonts w:ascii="Times New Roman" w:hAnsi="Times New Roman"/>
          <w:b/>
          <w:sz w:val="28"/>
          <w:szCs w:val="28"/>
        </w:rPr>
        <w:t xml:space="preserve">в 2026-2027</w:t>
      </w:r>
      <w:r>
        <w:rPr>
          <w:rFonts w:ascii="Times New Roman" w:hAnsi="Times New Roman"/>
          <w:b/>
          <w:sz w:val="28"/>
          <w:szCs w:val="28"/>
        </w:rPr>
        <w:t xml:space="preserve"> учебном году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(информация будет размещена на официальном сайте школы</w:t>
      </w:r>
      <w:r>
        <w:rPr>
          <w:rFonts w:ascii="Times New Roman" w:hAnsi="Times New Roman"/>
          <w:b/>
          <w:sz w:val="28"/>
          <w:szCs w:val="28"/>
        </w:rPr>
        <w:t xml:space="preserve"> и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классных родительских чатах</w:t>
      </w:r>
      <w:r>
        <w:rPr>
          <w:rFonts w:ascii="Times New Roman" w:hAnsi="Times New Roman"/>
          <w:b/>
          <w:sz w:val="28"/>
          <w:szCs w:val="28"/>
        </w:rPr>
        <w:t xml:space="preserve">)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подготовила педагог-психо</w:t>
      </w:r>
      <w:r>
        <w:rPr>
          <w:rFonts w:ascii="Times New Roman" w:hAnsi="Times New Roman"/>
          <w:b/>
          <w:sz w:val="28"/>
          <w:szCs w:val="28"/>
        </w:rPr>
        <w:t xml:space="preserve">лог МОУ СШ № 9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Иванченко Валентина Тимофеевна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Уважаемые родители, ежегодно в школах, техникумах и </w:t>
      </w:r>
      <w:r>
        <w:rPr>
          <w:rFonts w:ascii="Times New Roman" w:hAnsi="Times New Roman"/>
          <w:b/>
          <w:sz w:val="28"/>
          <w:szCs w:val="28"/>
        </w:rPr>
        <w:t xml:space="preserve">вузах  страны</w:t>
      </w:r>
      <w:r>
        <w:rPr>
          <w:rFonts w:ascii="Times New Roman" w:hAnsi="Times New Roman"/>
          <w:b/>
          <w:sz w:val="28"/>
          <w:szCs w:val="28"/>
        </w:rPr>
        <w:t xml:space="preserve">, а в этом году с 01</w:t>
      </w:r>
      <w:r>
        <w:rPr>
          <w:rFonts w:ascii="Times New Roman" w:hAnsi="Times New Roman"/>
          <w:b/>
          <w:sz w:val="28"/>
          <w:szCs w:val="28"/>
        </w:rPr>
        <w:t xml:space="preserve">.09. по </w:t>
      </w:r>
      <w:r>
        <w:rPr>
          <w:rFonts w:ascii="Times New Roman" w:hAnsi="Times New Roman"/>
          <w:b/>
          <w:sz w:val="28"/>
          <w:szCs w:val="28"/>
        </w:rPr>
        <w:t xml:space="preserve">1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.11.</w:t>
      </w:r>
      <w:r>
        <w:rPr>
          <w:rFonts w:ascii="Times New Roman" w:hAnsi="Times New Roman"/>
          <w:b/>
          <w:sz w:val="28"/>
          <w:szCs w:val="28"/>
        </w:rPr>
        <w:t xml:space="preserve"> проводится СПТ</w:t>
      </w:r>
      <w:r>
        <w:rPr>
          <w:rFonts w:ascii="Times New Roman" w:hAnsi="Times New Roman"/>
          <w:b/>
          <w:sz w:val="28"/>
          <w:szCs w:val="28"/>
        </w:rPr>
        <w:t xml:space="preserve"> по приказу Департамента по образованию и н</w:t>
      </w:r>
      <w:r>
        <w:rPr>
          <w:rFonts w:ascii="Times New Roman" w:hAnsi="Times New Roman"/>
          <w:b/>
          <w:sz w:val="28"/>
          <w:szCs w:val="28"/>
        </w:rPr>
        <w:t xml:space="preserve">ауки Администрации г.  Волгограда Советского территориального управления № 06/354 от 29.07.2026 </w:t>
      </w:r>
      <w:r>
        <w:rPr>
          <w:rFonts w:ascii="Times New Roman" w:hAnsi="Times New Roman"/>
          <w:b/>
          <w:sz w:val="28"/>
          <w:szCs w:val="28"/>
        </w:rPr>
        <w:t xml:space="preserve">г.</w:t>
      </w:r>
      <w:r>
        <w:rPr>
          <w:rFonts w:ascii="Times New Roman" w:hAnsi="Times New Roman"/>
          <w:b/>
          <w:sz w:val="28"/>
          <w:szCs w:val="28"/>
        </w:rPr>
        <w:t xml:space="preserve"> с целью </w:t>
      </w:r>
      <w:r>
        <w:rPr>
          <w:rFonts w:ascii="Times New Roman" w:hAnsi="Times New Roman"/>
          <w:sz w:val="28"/>
          <w:szCs w:val="28"/>
        </w:rPr>
        <w:t xml:space="preserve"> оценить процесс ст</w:t>
      </w:r>
      <w:r>
        <w:rPr>
          <w:rFonts w:ascii="Times New Roman" w:hAnsi="Times New Roman"/>
          <w:sz w:val="28"/>
          <w:szCs w:val="28"/>
        </w:rPr>
        <w:t xml:space="preserve">ановления личности обучающегося, е</w:t>
      </w:r>
      <w:r>
        <w:rPr>
          <w:rFonts w:ascii="Times New Roman" w:hAnsi="Times New Roman"/>
          <w:sz w:val="28"/>
          <w:szCs w:val="28"/>
        </w:rPr>
        <w:t xml:space="preserve">го нормальное взросление и развитие – это </w:t>
      </w:r>
      <w:r>
        <w:rPr>
          <w:rFonts w:ascii="Times New Roman" w:hAnsi="Times New Roman"/>
          <w:sz w:val="28"/>
          <w:szCs w:val="28"/>
        </w:rPr>
        <w:t xml:space="preserve">достижение поставленных целей, получение образования и выход в самостоятельную жизнь. Однако этот процесс может нарушаться. Тестирование позволяет вовремя заметить возникающие проблемы в развитии и предложить своевременную помощь обучающемуся и его семье.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</w:t>
      </w:r>
      <w:r>
        <w:rPr>
          <w:rFonts w:ascii="Times New Roman" w:hAnsi="Times New Roman"/>
          <w:sz w:val="28"/>
          <w:szCs w:val="28"/>
        </w:rPr>
        <w:t xml:space="preserve">о-психологическое тестирование </w:t>
      </w:r>
      <w:r>
        <w:rPr>
          <w:rFonts w:ascii="Times New Roman" w:hAnsi="Times New Roman"/>
          <w:sz w:val="28"/>
          <w:szCs w:val="28"/>
        </w:rPr>
        <w:t xml:space="preserve">проводится с целью раннего выявления факторов риска возможного вовлечения обучающихся в </w:t>
      </w:r>
      <w:r>
        <w:rPr>
          <w:rFonts w:ascii="Times New Roman" w:hAnsi="Times New Roman"/>
          <w:sz w:val="28"/>
          <w:szCs w:val="28"/>
        </w:rPr>
        <w:t xml:space="preserve">аддиктивное</w:t>
      </w:r>
      <w:r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sz w:val="28"/>
          <w:szCs w:val="28"/>
        </w:rPr>
        <w:t xml:space="preserve">девиантное</w:t>
      </w:r>
      <w:r>
        <w:rPr>
          <w:rFonts w:ascii="Times New Roman" w:hAnsi="Times New Roman"/>
          <w:sz w:val="28"/>
          <w:szCs w:val="28"/>
        </w:rPr>
        <w:t xml:space="preserve">  поведение</w:t>
      </w:r>
      <w:r>
        <w:rPr>
          <w:rFonts w:ascii="Times New Roman" w:hAnsi="Times New Roman"/>
          <w:sz w:val="28"/>
          <w:szCs w:val="28"/>
        </w:rPr>
        <w:t xml:space="preserve">, формирование</w:t>
      </w:r>
      <w:r>
        <w:rPr>
          <w:rFonts w:ascii="Times New Roman" w:hAnsi="Times New Roman"/>
          <w:sz w:val="28"/>
          <w:szCs w:val="28"/>
        </w:rPr>
        <w:t xml:space="preserve"> зависимости от наркотических и </w:t>
      </w:r>
      <w:r>
        <w:rPr>
          <w:rFonts w:ascii="Times New Roman" w:hAnsi="Times New Roman"/>
          <w:sz w:val="28"/>
          <w:szCs w:val="28"/>
        </w:rPr>
        <w:t xml:space="preserve">психоактивных</w:t>
      </w:r>
      <w:r>
        <w:rPr>
          <w:rFonts w:ascii="Times New Roman" w:hAnsi="Times New Roman"/>
          <w:sz w:val="28"/>
          <w:szCs w:val="28"/>
        </w:rPr>
        <w:t xml:space="preserve"> веществ.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Методика не оценивает детей-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дети сами оценивают социально-психологические условия,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которых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они </w:t>
      </w:r>
      <w:r>
        <w:rPr>
          <w:rFonts w:ascii="Times New Roman" w:hAnsi="Times New Roman"/>
          <w:sz w:val="28"/>
          <w:szCs w:val="28"/>
        </w:rPr>
        <w:t xml:space="preserve"> живут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Методика СПТ не выявляет </w:t>
      </w:r>
      <w:r>
        <w:rPr>
          <w:rFonts w:ascii="Times New Roman" w:hAnsi="Times New Roman"/>
          <w:sz w:val="28"/>
          <w:szCs w:val="28"/>
        </w:rPr>
        <w:t xml:space="preserve">наркопотребление</w:t>
      </w:r>
      <w:r>
        <w:rPr>
          <w:rFonts w:ascii="Times New Roman" w:hAnsi="Times New Roman"/>
          <w:sz w:val="28"/>
          <w:szCs w:val="28"/>
        </w:rPr>
        <w:t xml:space="preserve"> или наркозависимость. В ней нет ни одного вопроса об употреблении наркотических или психотропных веществ.</w:t>
      </w:r>
      <w:r>
        <w:rPr>
          <w:rFonts w:ascii="Times New Roman" w:hAnsi="Times New Roman"/>
          <w:sz w:val="28"/>
          <w:szCs w:val="28"/>
        </w:rPr>
        <w:t xml:space="preserve"> Методика не может быть использована для формулировки заключения о </w:t>
      </w:r>
      <w:r>
        <w:rPr>
          <w:rFonts w:ascii="Times New Roman" w:hAnsi="Times New Roman"/>
          <w:sz w:val="28"/>
          <w:szCs w:val="28"/>
        </w:rPr>
        <w:t xml:space="preserve">наркотической  или</w:t>
      </w:r>
      <w:r>
        <w:rPr>
          <w:rFonts w:ascii="Times New Roman" w:hAnsi="Times New Roman"/>
          <w:sz w:val="28"/>
          <w:szCs w:val="28"/>
        </w:rPr>
        <w:t xml:space="preserve"> иной зависимости. Такое заключение может дать только врач-нарколог после проведения профилактического осмотра и взятия анализа биологического материала (кровь,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моча).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Практическим резуль</w:t>
      </w:r>
      <w:r>
        <w:rPr>
          <w:rFonts w:ascii="Times New Roman" w:hAnsi="Times New Roman"/>
          <w:sz w:val="28"/>
          <w:szCs w:val="28"/>
        </w:rPr>
        <w:t xml:space="preserve">татом СПТ является принятие комплекса  своевременных психолого-педагогических, коррекционно-развивающих мер в отношении обучающихся с отклоняющимися формами поведения, нарушениями социализации, личностного развития, склонных к возможному потреблению наркот</w:t>
      </w:r>
      <w:r>
        <w:rPr>
          <w:rFonts w:ascii="Times New Roman" w:hAnsi="Times New Roman"/>
          <w:sz w:val="28"/>
          <w:szCs w:val="28"/>
        </w:rPr>
        <w:t xml:space="preserve">ических и </w:t>
      </w:r>
      <w:r>
        <w:rPr>
          <w:rFonts w:ascii="Times New Roman" w:hAnsi="Times New Roman"/>
          <w:sz w:val="28"/>
          <w:szCs w:val="28"/>
        </w:rPr>
        <w:t xml:space="preserve">психоактивных</w:t>
      </w:r>
      <w:r>
        <w:rPr>
          <w:rFonts w:ascii="Times New Roman" w:hAnsi="Times New Roman"/>
          <w:sz w:val="28"/>
          <w:szCs w:val="28"/>
        </w:rPr>
        <w:t xml:space="preserve"> веществ,</w:t>
      </w:r>
      <w:r>
        <w:rPr>
          <w:rFonts w:ascii="Times New Roman" w:hAnsi="Times New Roman"/>
          <w:sz w:val="28"/>
          <w:szCs w:val="28"/>
        </w:rPr>
        <w:t xml:space="preserve"> определение конкретных направлений профилактической работы, направленной на сохранение и поддержание здоровых личностных установок у обучающихся, разработка индивидуальных коррекционных программ, адресных рекомендаций.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СПТ проводится образовательными организациями на основе единой методики социально-психологического тестирования (далее – ЕМ СПТ, методик</w:t>
      </w:r>
      <w:r>
        <w:rPr>
          <w:rFonts w:ascii="Times New Roman" w:hAnsi="Times New Roman"/>
          <w:sz w:val="28"/>
          <w:szCs w:val="28"/>
        </w:rPr>
        <w:t xml:space="preserve">а), разработанной Минобразования</w:t>
      </w:r>
      <w:r>
        <w:rPr>
          <w:rFonts w:ascii="Times New Roman" w:hAnsi="Times New Roman"/>
          <w:sz w:val="28"/>
          <w:szCs w:val="28"/>
        </w:rPr>
        <w:t xml:space="preserve"> России по трем формам: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088"/>
      </w:tblGrid>
      <w:tr>
        <w:tblPrEx/>
        <w:trPr>
          <w:trHeight w:val="127"/>
        </w:trPr>
        <w:tc>
          <w:tcPr>
            <w:tcW w:w="2518" w:type="dxa"/>
            <w:textDirection w:val="lrTb"/>
            <w:noWrap w:val="false"/>
          </w:tcPr>
          <w:p>
            <w:pPr>
              <w:pStyle w:val="8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«А-13</w:t>
            </w:r>
            <w:r>
              <w:rPr>
                <w:sz w:val="28"/>
                <w:szCs w:val="28"/>
              </w:rPr>
              <w:t xml:space="preserve">0»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8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</w:t>
            </w:r>
            <w:r>
              <w:rPr>
                <w:sz w:val="28"/>
                <w:szCs w:val="28"/>
              </w:rPr>
              <w:t xml:space="preserve">0 утверждений, для тестирования обучающихся 7-9 классов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27"/>
        </w:trPr>
        <w:tc>
          <w:tcPr>
            <w:tcW w:w="2518" w:type="dxa"/>
            <w:textDirection w:val="lrTb"/>
            <w:noWrap w:val="false"/>
          </w:tcPr>
          <w:p>
            <w:pPr>
              <w:pStyle w:val="8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«В-17</w:t>
            </w:r>
            <w:r>
              <w:rPr>
                <w:sz w:val="28"/>
                <w:szCs w:val="28"/>
              </w:rPr>
              <w:t xml:space="preserve">0»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8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</w:t>
            </w:r>
            <w:r>
              <w:rPr>
                <w:sz w:val="28"/>
                <w:szCs w:val="28"/>
              </w:rPr>
              <w:t xml:space="preserve">0 утверждений для тестирования обучающихся 10-11 </w:t>
            </w:r>
            <w:r>
              <w:rPr>
                <w:sz w:val="28"/>
                <w:szCs w:val="28"/>
              </w:rPr>
              <w:t xml:space="preserve">классов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12"/>
        </w:trPr>
        <w:tc>
          <w:tcPr>
            <w:tcW w:w="2518" w:type="dxa"/>
            <w:textDirection w:val="lrTb"/>
            <w:noWrap w:val="false"/>
          </w:tcPr>
          <w:p>
            <w:pPr>
              <w:pStyle w:val="8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«С-140»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8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140 утверждений для тестирования студентов профессиональных образовательных организаций, образовательных организаций высшего образования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26" w:lineRule="atLeast"/>
        <w:shd w:val="clear" w:color="auto" w:fill="ffffff"/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Что же конкретно измеряют данные тесты?</w:t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</w:p>
    <w:p>
      <w:pPr>
        <w:ind w:firstLine="567"/>
        <w:jc w:val="both"/>
        <w:spacing w:after="0" w:line="226" w:lineRule="atLeast"/>
        <w:shd w:val="clear" w:color="auto" w:fill="ffffff"/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Сам комплекс методик состоит из  2 х  блоков, которые выявляют:</w:t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</w:p>
    <w:p>
      <w:pPr>
        <w:ind w:left="927"/>
        <w:jc w:val="both"/>
        <w:spacing w:after="0" w:line="226" w:lineRule="atLeast"/>
        <w:shd w:val="clear" w:color="auto" w:fill="ffffff"/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color w:val="181818"/>
          <w:spacing w:val="1"/>
          <w:sz w:val="28"/>
          <w:szCs w:val="24"/>
          <w:lang w:eastAsia="ru-RU"/>
        </w:rPr>
        <w:t xml:space="preserve">1)      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некоторые личностные характеристики, связанные с потенциальным рискованным поведением;</w:t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</w:p>
    <w:p>
      <w:pPr>
        <w:ind w:left="927"/>
        <w:jc w:val="both"/>
        <w:spacing w:after="0" w:line="226" w:lineRule="atLeast"/>
        <w:shd w:val="clear" w:color="auto" w:fill="ffffff"/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color w:val="181818"/>
          <w:spacing w:val="1"/>
          <w:sz w:val="28"/>
          <w:szCs w:val="24"/>
          <w:lang w:eastAsia="ru-RU"/>
        </w:rPr>
        <w:t xml:space="preserve">2)      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особенности стратегий при решении жизненных проблем;</w:t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</w:p>
    <w:p>
      <w:pPr>
        <w:ind w:left="927"/>
        <w:jc w:val="both"/>
        <w:spacing w:after="0" w:line="226" w:lineRule="atLeast"/>
        <w:shd w:val="clear" w:color="auto" w:fill="ffffff"/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color w:val="181818"/>
          <w:spacing w:val="1"/>
          <w:sz w:val="28"/>
          <w:szCs w:val="24"/>
          <w:lang w:eastAsia="ru-RU"/>
        </w:rPr>
        <w:t xml:space="preserve">3)      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особенности отношений с родителями или другими близкими людьми.</w:t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</w:p>
    <w:p>
      <w:pPr>
        <w:ind w:firstLine="567"/>
        <w:spacing w:after="0" w:line="240" w:lineRule="auto"/>
        <w:shd w:val="clear" w:color="auto" w:fill="ffffff"/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i/>
          <w:iCs/>
          <w:color w:val="000000"/>
          <w:spacing w:val="1"/>
          <w:sz w:val="28"/>
          <w:szCs w:val="24"/>
          <w:lang w:eastAsia="ru-RU"/>
        </w:rPr>
        <w:t xml:space="preserve">  Первый блок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 тестов позволяет получить ответы на следующие вопросы: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Насколько школьник склонен к антисоциальному поведению?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Насколько он сам способен управлять своим поведением?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Насколько он может контролировать свои эмоции?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Склонен ли школьник к каким-либо зависимостям?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Склонен ли школьник к рискованному поведению?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Насколько он любит новые ощущения, и готов ли он их активно искать?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Как школьник справляется с трудными жизненными ситуациями?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Насколько школьник стремится решать возникающие проблемы?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Пытается ли он делать это самостоятельно или ищет поддержки у окружения?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Решает ли он проблемы и стремится к их избеганию?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</w:r>
      <w:r>
        <w:rPr>
          <w:rFonts w:ascii="Times New Roman" w:hAnsi="Times New Roman" w:eastAsia="Times New Roman"/>
          <w:b/>
          <w:i/>
          <w:iCs/>
          <w:color w:val="000000"/>
          <w:spacing w:val="1"/>
          <w:sz w:val="28"/>
          <w:szCs w:val="24"/>
          <w:lang w:eastAsia="ru-RU"/>
        </w:rPr>
        <w:t xml:space="preserve">         Второй блок</w:t>
      </w:r>
      <w:r>
        <w:rPr>
          <w:rFonts w:ascii="Times New Roman" w:hAnsi="Times New Roman" w:eastAsia="Times New Roman"/>
          <w:b/>
          <w:color w:val="000000"/>
          <w:spacing w:val="1"/>
          <w:sz w:val="28"/>
          <w:szCs w:val="24"/>
          <w:lang w:eastAsia="ru-RU"/>
        </w:rPr>
        <w:t xml:space="preserve"> 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характеризует отношения с "мамой или другим близким человеком" (если ребенок не живет с матерью или матери нет) с точки зрения того, насколько, по мнению школьника, близкий человек 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способен: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 принимать его таким, какой он есть;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сопереживать и сочувствовать ему;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- быть склонным к сотрудничеству или, напротив, к конфронтации.</w:t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Помимо этого, тест в целом дает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 понять, насколько между 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родителями 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 и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 ребенком присутствует взаимопонимание.</w:t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</w:p>
    <w:p>
      <w:pPr>
        <w:ind w:firstLine="567"/>
        <w:spacing w:after="0" w:line="226" w:lineRule="atLeast"/>
        <w:shd w:val="clear" w:color="auto" w:fill="ffffff"/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i/>
          <w:iCs/>
          <w:color w:val="000000"/>
          <w:spacing w:val="1"/>
          <w:sz w:val="28"/>
          <w:szCs w:val="24"/>
          <w:lang w:eastAsia="ru-RU"/>
        </w:rPr>
        <w:t xml:space="preserve">По всем данным пунктам данное тестирование может быть признано этичным:</w:t>
      </w:r>
      <w:r>
        <w:rPr>
          <w:rFonts w:ascii="Times New Roman" w:hAnsi="Times New Roman" w:eastAsia="Times New Roman"/>
          <w:b/>
          <w:color w:val="000000"/>
          <w:spacing w:val="1"/>
          <w:sz w:val="28"/>
          <w:szCs w:val="24"/>
          <w:lang w:eastAsia="ru-RU"/>
        </w:rPr>
        <w:br/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1) во-первых, оно не приносит пагубные вредоносные последствия для его участников, потому что тестирование само по себе в чрезвычайно редких случаях "грешит" такими последствиями;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2) во-вторых, школьников и их родителей информируют об участии в исследовании;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  <w:t xml:space="preserve">3) в-третьих, исследован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ие проводится 100% анонимно, даже в случае принятия решения о включении респондента в так называемую "группу риска" происходят дальнейшие проверки, уже медицинского характера, учитывающие все этические требования (например, от них просто можно отказаться);</w:t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br/>
      </w: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4) в-четвертых, исследователи не обманывают респондентов, т.к. цели данного опроса не скрываются от аудитории: в данном случае речь идет лишь о выявлении возможного риска и не более чем.</w:t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b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i/>
          <w:iCs/>
          <w:color w:val="000000"/>
          <w:spacing w:val="1"/>
          <w:sz w:val="28"/>
          <w:szCs w:val="24"/>
          <w:lang w:eastAsia="ru-RU"/>
        </w:rPr>
        <w:t xml:space="preserve">Сколько длится тестирование?</w:t>
      </w:r>
      <w:r>
        <w:rPr>
          <w:rFonts w:ascii="Times New Roman" w:hAnsi="Times New Roman" w:eastAsia="Times New Roman"/>
          <w:b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b/>
          <w:color w:val="181818"/>
          <w:sz w:val="28"/>
          <w:szCs w:val="24"/>
          <w:lang w:eastAsia="ru-RU"/>
        </w:rPr>
      </w:r>
    </w:p>
    <w:p>
      <w:pPr>
        <w:ind w:firstLine="567"/>
        <w:jc w:val="both"/>
        <w:spacing w:after="0" w:line="226" w:lineRule="atLeast"/>
        <w:shd w:val="clear" w:color="auto" w:fill="ffffff"/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pacing w:val="1"/>
          <w:sz w:val="28"/>
          <w:szCs w:val="24"/>
          <w:lang w:eastAsia="ru-RU"/>
        </w:rPr>
        <w:t xml:space="preserve">По времени само тестирование должно уложиться в академический час, причем, как правило, большинство опрашиваемых школьников справляются с заданиями теста значительно быстрее.</w:t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  <w:r>
        <w:rPr>
          <w:rFonts w:ascii="Times New Roman" w:hAnsi="Times New Roman" w:eastAsia="Times New Roman"/>
          <w:color w:val="181818"/>
          <w:sz w:val="28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Основной принцип п</w:t>
      </w:r>
      <w:r>
        <w:rPr>
          <w:rFonts w:ascii="Times New Roman" w:hAnsi="Times New Roman"/>
          <w:sz w:val="28"/>
          <w:szCs w:val="28"/>
        </w:rPr>
        <w:t xml:space="preserve">одведения итогов тестирования «</w:t>
      </w:r>
      <w:r>
        <w:rPr>
          <w:rFonts w:ascii="Times New Roman" w:hAnsi="Times New Roman"/>
          <w:sz w:val="28"/>
          <w:szCs w:val="28"/>
        </w:rPr>
        <w:t xml:space="preserve">Не</w:t>
      </w:r>
      <w:r>
        <w:rPr>
          <w:rFonts w:ascii="Times New Roman" w:hAnsi="Times New Roman"/>
          <w:sz w:val="28"/>
          <w:szCs w:val="28"/>
        </w:rPr>
        <w:t xml:space="preserve"> навреди». После теста ребенок </w:t>
      </w:r>
      <w:r>
        <w:rPr>
          <w:rFonts w:ascii="Times New Roman" w:hAnsi="Times New Roman"/>
          <w:sz w:val="28"/>
          <w:szCs w:val="28"/>
        </w:rPr>
        <w:t xml:space="preserve">получает обратную связь в виде краткого описания психологической устойчивости в трудных жизненных ситуациях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этом </w:t>
      </w:r>
      <w:r>
        <w:rPr>
          <w:rFonts w:ascii="Times New Roman" w:hAnsi="Times New Roman"/>
          <w:sz w:val="28"/>
          <w:szCs w:val="28"/>
        </w:rPr>
        <w:t xml:space="preserve">год</w:t>
      </w:r>
      <w:r>
        <w:rPr>
          <w:rFonts w:ascii="Times New Roman" w:hAnsi="Times New Roman"/>
          <w:sz w:val="28"/>
          <w:szCs w:val="28"/>
        </w:rPr>
        <w:t xml:space="preserve">у </w:t>
      </w:r>
      <w:r>
        <w:rPr>
          <w:rFonts w:ascii="Times New Roman" w:hAnsi="Times New Roman"/>
          <w:sz w:val="28"/>
          <w:szCs w:val="28"/>
        </w:rPr>
        <w:t xml:space="preserve"> СПТ</w:t>
      </w:r>
      <w:r>
        <w:rPr>
          <w:rFonts w:ascii="Times New Roman" w:hAnsi="Times New Roman"/>
          <w:sz w:val="28"/>
          <w:szCs w:val="28"/>
        </w:rPr>
        <w:t xml:space="preserve"> б</w:t>
      </w:r>
      <w:r>
        <w:rPr>
          <w:rFonts w:ascii="Times New Roman" w:hAnsi="Times New Roman"/>
          <w:sz w:val="28"/>
          <w:szCs w:val="28"/>
        </w:rPr>
        <w:t xml:space="preserve">удет проводиться для учащихся 13-18 лет,  причем, для  уч-ся 13</w:t>
      </w:r>
      <w:r>
        <w:rPr>
          <w:rFonts w:ascii="Times New Roman" w:hAnsi="Times New Roman"/>
          <w:sz w:val="28"/>
          <w:szCs w:val="28"/>
        </w:rPr>
        <w:t xml:space="preserve">-14 лет необходимо будет заполнить информированное  согласие  или отказ</w:t>
      </w:r>
      <w:r>
        <w:rPr>
          <w:rFonts w:ascii="Times New Roman" w:hAnsi="Times New Roman"/>
          <w:sz w:val="28"/>
          <w:szCs w:val="28"/>
        </w:rPr>
        <w:t xml:space="preserve"> родителей или </w:t>
      </w:r>
      <w:r>
        <w:rPr>
          <w:rFonts w:ascii="Times New Roman" w:hAnsi="Times New Roman"/>
          <w:sz w:val="28"/>
          <w:szCs w:val="28"/>
        </w:rPr>
        <w:t xml:space="preserve"> законных представителей, а уч-ся с 15 лет будут сами  подписывать согласие или отказ.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Уважа</w:t>
      </w:r>
      <w:r>
        <w:rPr>
          <w:rFonts w:ascii="Times New Roman" w:hAnsi="Times New Roman"/>
          <w:sz w:val="28"/>
          <w:szCs w:val="28"/>
        </w:rPr>
        <w:t xml:space="preserve">емые родители! Вы, безусловно,</w:t>
      </w:r>
      <w:r>
        <w:rPr>
          <w:rFonts w:ascii="Times New Roman" w:hAnsi="Times New Roman"/>
          <w:sz w:val="28"/>
          <w:szCs w:val="28"/>
        </w:rPr>
        <w:t xml:space="preserve"> самые близкие и значимые для ребенка люди. Вы стремитес</w:t>
      </w:r>
      <w:r>
        <w:rPr>
          <w:rFonts w:ascii="Times New Roman" w:hAnsi="Times New Roman"/>
          <w:sz w:val="28"/>
          <w:szCs w:val="28"/>
        </w:rPr>
        <w:t xml:space="preserve">ь быть успешными родителями. Вы испытываете тревогу и беспокойство за будущее и настоящее своего ребенка. Это здоровые эмоции, они заставляют действовать, своевременно прояснять то, что Вас беспокоит. Здоровье ребенка – самое большое счастье для родителей.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Но, к сожалению, все больше и больше подростков начинают употреб</w:t>
      </w:r>
      <w:r>
        <w:rPr>
          <w:rFonts w:ascii="Times New Roman" w:hAnsi="Times New Roman"/>
          <w:sz w:val="28"/>
          <w:szCs w:val="28"/>
        </w:rPr>
        <w:t xml:space="preserve">лять табак, алкоголь </w:t>
      </w:r>
      <w:r>
        <w:rPr>
          <w:rFonts w:ascii="Times New Roman" w:hAnsi="Times New Roman"/>
          <w:sz w:val="28"/>
          <w:szCs w:val="28"/>
        </w:rPr>
        <w:t xml:space="preserve">и  другие</w:t>
      </w:r>
      <w:r>
        <w:rPr>
          <w:rFonts w:ascii="Times New Roman" w:hAnsi="Times New Roman"/>
          <w:sz w:val="28"/>
          <w:szCs w:val="28"/>
        </w:rPr>
        <w:t xml:space="preserve"> ПАВ</w:t>
      </w:r>
      <w:r>
        <w:rPr>
          <w:rFonts w:ascii="Times New Roman" w:hAnsi="Times New Roman"/>
          <w:sz w:val="28"/>
          <w:szCs w:val="28"/>
        </w:rPr>
        <w:t xml:space="preserve">. Сегодня Вашему ребенку могут предложить наркотические и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сихоактивные</w:t>
      </w:r>
      <w:r>
        <w:rPr>
          <w:rFonts w:ascii="Times New Roman" w:hAnsi="Times New Roman"/>
          <w:sz w:val="28"/>
          <w:szCs w:val="28"/>
        </w:rPr>
        <w:t xml:space="preserve"> вещества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 дворе, на дискотеке, в сети Интернет и в других местах. До 60 % школьников сообщают, что подвергаются давлению со стороны сверстников, побуждающих их принимать сильнодействующие вещества. Вокруг слишком много наркотиков, чтобы успокаивать себя соображен</w:t>
      </w:r>
      <w:r>
        <w:rPr>
          <w:rFonts w:ascii="Times New Roman" w:hAnsi="Times New Roman"/>
          <w:sz w:val="28"/>
          <w:szCs w:val="28"/>
        </w:rPr>
        <w:t xml:space="preserve">иями вроде: «С моим ребенком такого случиться не может!». Родителям, как правило, бывает сложно обнаружить ранний опыт употребления наркотиков ребенком, пока употребление еще не переросло в необратимую стадию – болезнь, пока не сформировалась зависимость.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Социально-психологическое тестирование носит, прежде всего, проф</w:t>
      </w:r>
      <w:r>
        <w:rPr>
          <w:rFonts w:ascii="Times New Roman" w:hAnsi="Times New Roman"/>
          <w:sz w:val="28"/>
          <w:szCs w:val="28"/>
        </w:rPr>
        <w:t xml:space="preserve">илактический характер</w:t>
      </w:r>
      <w:r>
        <w:rPr>
          <w:rFonts w:ascii="Times New Roman" w:hAnsi="Times New Roman"/>
          <w:sz w:val="28"/>
          <w:szCs w:val="28"/>
        </w:rPr>
        <w:t xml:space="preserve"> и призвано удержать подростков и молодежь от «эк</w:t>
      </w:r>
      <w:r>
        <w:rPr>
          <w:rFonts w:ascii="Times New Roman" w:hAnsi="Times New Roman"/>
          <w:sz w:val="28"/>
          <w:szCs w:val="28"/>
        </w:rPr>
        <w:t xml:space="preserve">спериментов» с наркотиками, от </w:t>
      </w:r>
      <w:r>
        <w:rPr>
          <w:rFonts w:ascii="Times New Roman" w:hAnsi="Times New Roman"/>
          <w:sz w:val="28"/>
          <w:szCs w:val="28"/>
        </w:rPr>
        <w:t xml:space="preserve">так называемой «первой пробы» и дальнейшего приобщения к потреблению. </w:t>
      </w:r>
      <w:r>
        <w:rPr>
          <w:rFonts w:ascii="Times New Roman" w:hAnsi="Times New Roman"/>
          <w:b/>
          <w:sz w:val="28"/>
          <w:szCs w:val="28"/>
        </w:rPr>
        <w:t xml:space="preserve">Тестирование не выявляет конкретных подростков, употребляющих наркотики. Оно не предполагает постановки какого-либо диагноза Вашему ребенку.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Задача тестирования – выявить у детей личностные (поведенческие, психологические) особенности и организовать своевременную помощь, но только при наличии Вашего согласия. Тестирование являе</w:t>
      </w:r>
      <w:r>
        <w:rPr>
          <w:rFonts w:ascii="Times New Roman" w:hAnsi="Times New Roman"/>
          <w:sz w:val="28"/>
          <w:szCs w:val="28"/>
        </w:rPr>
        <w:t xml:space="preserve">тся необходимой мерой социального контроля и предупреждения распространения наркомании в подростковой и молодежной среде. Социально-психологическое тестирование учащихся на предмет потребления наркотиков позволяет определить обезличенное количество детей «</w:t>
      </w:r>
      <w:r>
        <w:rPr>
          <w:rFonts w:ascii="Times New Roman" w:hAnsi="Times New Roman"/>
          <w:sz w:val="28"/>
          <w:szCs w:val="28"/>
        </w:rPr>
        <w:t xml:space="preserve">с факторами </w:t>
      </w:r>
      <w:r>
        <w:rPr>
          <w:rFonts w:ascii="Times New Roman" w:hAnsi="Times New Roman"/>
          <w:sz w:val="28"/>
          <w:szCs w:val="28"/>
        </w:rPr>
        <w:t xml:space="preserve">рискогенности</w:t>
      </w:r>
      <w:r>
        <w:rPr>
          <w:rFonts w:ascii="Times New Roman" w:hAnsi="Times New Roman"/>
          <w:sz w:val="28"/>
          <w:szCs w:val="28"/>
        </w:rPr>
        <w:t xml:space="preserve">», давших положительные ответы или указавших на те или иные проблемы, способствующие вовлечению в </w:t>
      </w:r>
      <w:r>
        <w:rPr>
          <w:rFonts w:ascii="Times New Roman" w:hAnsi="Times New Roman"/>
          <w:sz w:val="28"/>
          <w:szCs w:val="28"/>
        </w:rPr>
        <w:t xml:space="preserve">наркопотребление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Факторы </w:t>
      </w:r>
      <w:r>
        <w:rPr>
          <w:rFonts w:ascii="Times New Roman" w:hAnsi="Times New Roman"/>
          <w:sz w:val="28"/>
          <w:szCs w:val="28"/>
        </w:rPr>
        <w:t xml:space="preserve">риска –это </w:t>
      </w:r>
      <w:r>
        <w:rPr>
          <w:rFonts w:ascii="Times New Roman" w:hAnsi="Times New Roman"/>
          <w:sz w:val="28"/>
          <w:szCs w:val="28"/>
        </w:rPr>
        <w:t xml:space="preserve">условия, </w:t>
      </w:r>
      <w:r>
        <w:rPr>
          <w:rFonts w:ascii="Times New Roman" w:hAnsi="Times New Roman"/>
          <w:sz w:val="28"/>
          <w:szCs w:val="28"/>
        </w:rPr>
        <w:t xml:space="preserve">которые повышают угрозу вовлечения </w:t>
      </w:r>
      <w:r>
        <w:rPr>
          <w:rFonts w:ascii="Times New Roman" w:hAnsi="Times New Roman"/>
          <w:sz w:val="28"/>
          <w:szCs w:val="28"/>
        </w:rPr>
        <w:t xml:space="preserve">в зависимое поведение.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Методика определяет и факторы защиты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это обстоятельства,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повышающие психологическую устойчивость к воздействиям факторов риска.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Полученные результаты носят прогностический, вероятностный характер. В обобщенном виде они будут использованы при планировании профилактической работы как в образовательной организации, где учится Ваш ребенок, так и в области в целом.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Обращаем Ваше внимание на то, что социально-психологическое тестирование является добровольным и</w:t>
      </w:r>
      <w:r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онфиденциальным </w:t>
      </w:r>
      <w:r>
        <w:rPr>
          <w:rFonts w:ascii="Times New Roman" w:hAnsi="Times New Roman"/>
          <w:sz w:val="28"/>
          <w:szCs w:val="28"/>
        </w:rPr>
        <w:t xml:space="preserve">(</w:t>
      </w:r>
      <w:r>
        <w:rPr>
          <w:rFonts w:ascii="Times New Roman" w:hAnsi="Times New Roman"/>
          <w:sz w:val="28"/>
          <w:szCs w:val="28"/>
        </w:rPr>
        <w:t xml:space="preserve"> анонимным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</w:r>
      <w:r>
        <w:rPr>
          <w:rFonts w:ascii="Times New Roman" w:hAnsi="Times New Roman"/>
          <w:color w:val="ff0000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онфиденциальность при проведении тестирования и хранении информированных согласий и заполненных тестов (опросников, анкет) обеспечивает администрация образовательной организации.  </w:t>
      </w:r>
      <w:r>
        <w:rPr>
          <w:rFonts w:ascii="Times New Roman" w:hAnsi="Times New Roman"/>
          <w:color w:val="ff0000"/>
          <w:sz w:val="28"/>
          <w:szCs w:val="28"/>
        </w:rPr>
      </w:r>
      <w:r>
        <w:rPr>
          <w:rFonts w:ascii="Times New Roman" w:hAnsi="Times New Roman"/>
          <w:color w:val="ff0000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Уважаемые родители! Мы предлагаем Вам включиться в работу по ранней профилактике вовлечения подростков в употребление наркотиков и просим Вас дать согласие на участие Ваших детей в тестировании. Нужно ли тестирование Вам, Вашей семье?  </w:t>
      </w:r>
      <w:r>
        <w:rPr>
          <w:rFonts w:ascii="Times New Roman" w:hAnsi="Times New Roman"/>
          <w:b/>
          <w:sz w:val="28"/>
          <w:szCs w:val="28"/>
        </w:rPr>
        <w:t xml:space="preserve">ДА </w:t>
      </w:r>
      <w:r>
        <w:rPr>
          <w:rFonts w:ascii="Times New Roman" w:hAnsi="Times New Roman"/>
          <w:sz w:val="28"/>
          <w:szCs w:val="28"/>
        </w:rPr>
        <w:t xml:space="preserve">– если Вы понимаете значимость проблемы и необходимость активных действий по предотвращению вовлечения наших детей в </w:t>
      </w:r>
      <w:r>
        <w:rPr>
          <w:rFonts w:ascii="Times New Roman" w:hAnsi="Times New Roman"/>
          <w:sz w:val="28"/>
          <w:szCs w:val="28"/>
        </w:rPr>
        <w:t xml:space="preserve">наркопотребление</w:t>
      </w:r>
      <w:r>
        <w:rPr>
          <w:rFonts w:ascii="Times New Roman" w:hAnsi="Times New Roman"/>
          <w:sz w:val="28"/>
          <w:szCs w:val="28"/>
        </w:rPr>
        <w:t xml:space="preserve">.  Вы можете сами проявить инициативу – предложите ребенку участвовать в программе социально-психологического тестирования!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eastAsia="MS Gothic" w:asciiTheme="minorHAnsi" w:hAnsiTheme="minorHAnsi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Будьте активны – любая профилактика в интересах Ваших детей! </w:t>
      </w:r>
      <w:r>
        <w:rPr>
          <w:rFonts w:eastAsia="MS Gothic" w:asciiTheme="minorHAnsi" w:hAnsiTheme="minorHAnsi"/>
          <w:b/>
          <w:sz w:val="28"/>
          <w:szCs w:val="28"/>
        </w:rPr>
      </w:r>
      <w:r>
        <w:rPr>
          <w:rFonts w:eastAsia="MS Gothic" w:asciiTheme="minorHAnsi" w:hAnsiTheme="minorHAnsi"/>
          <w:b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MS Gothic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Помните: проблему легче предотвратить, чем справитьс</w:t>
      </w:r>
      <w:r>
        <w:rPr>
          <w:rFonts w:ascii="Times New Roman" w:hAnsi="Times New Roman"/>
          <w:sz w:val="28"/>
          <w:szCs w:val="28"/>
        </w:rPr>
        <w:t xml:space="preserve">я с ней! Сделайте выбор в пользу своего ребенка!!! Если у Вас остались или возникнут вопросы по проведению тестирования, Вы можете обратиться к официальным сайтам в сети Интернет, а также позвонить по указанным телефонам и получить подробную консультацию: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Сайт -http://fcprc.ru «Министерство образования и науки Российской Федерации, федеральное государственное бюджетное научное учреждение» «Центр защиты прав и интересов детей» (раздел специализированные страницы)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− Региональный оператор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ГАУ ДПО «ВГ</w:t>
      </w:r>
      <w:r>
        <w:rPr>
          <w:rFonts w:ascii="Times New Roman" w:hAnsi="Times New Roman"/>
          <w:sz w:val="28"/>
          <w:szCs w:val="28"/>
        </w:rPr>
        <w:t xml:space="preserve">АПО</w:t>
      </w:r>
      <w:r>
        <w:rPr>
          <w:rFonts w:ascii="Times New Roman" w:hAnsi="Times New Roman"/>
          <w:sz w:val="28"/>
          <w:szCs w:val="28"/>
        </w:rPr>
        <w:t xml:space="preserve"> раздел: «Социально</w:t>
      </w:r>
      <w:r>
        <w:rPr>
          <w:rFonts w:ascii="Times New Roman" w:hAnsi="Times New Roman"/>
          <w:sz w:val="28"/>
          <w:szCs w:val="28"/>
        </w:rPr>
        <w:t xml:space="preserve">-психологическое тестирование» </w:t>
      </w:r>
      <w:r>
        <w:rPr>
          <w:rFonts w:ascii="Times New Roman" w:hAnsi="Times New Roman"/>
          <w:sz w:val="28"/>
          <w:szCs w:val="28"/>
        </w:rPr>
        <w:t xml:space="preserve">который включает в себя: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новостную ленту по реализации этапов (подготовительного, а</w:t>
      </w:r>
      <w:r>
        <w:rPr>
          <w:rFonts w:ascii="Times New Roman" w:hAnsi="Times New Roman"/>
          <w:sz w:val="28"/>
          <w:szCs w:val="28"/>
        </w:rPr>
        <w:t xml:space="preserve">налитического, заключительного)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консультационные, информационные, методические материалы для педагогов, родителей, обучающихся.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Региональные телефоны горячей линии: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Новодвинская</w:t>
      </w:r>
      <w:r>
        <w:rPr>
          <w:rFonts w:ascii="Times New Roman" w:hAnsi="Times New Roman"/>
          <w:sz w:val="28"/>
          <w:szCs w:val="28"/>
        </w:rPr>
        <w:t xml:space="preserve"> ,</w:t>
      </w:r>
      <w:r>
        <w:rPr>
          <w:rFonts w:ascii="Times New Roman" w:hAnsi="Times New Roman"/>
          <w:sz w:val="28"/>
          <w:szCs w:val="28"/>
        </w:rPr>
        <w:t xml:space="preserve"> 19А 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каб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7-07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</w:t>
      </w:r>
      <w:r>
        <w:rPr>
          <w:rFonts w:ascii="Times New Roman" w:hAnsi="Times New Roman"/>
          <w:sz w:val="28"/>
          <w:szCs w:val="28"/>
        </w:rPr>
        <w:t xml:space="preserve">тел. 8 906 405 36 28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эл. почта: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respsi</w:t>
      </w:r>
      <w:r>
        <w:rPr>
          <w:rFonts w:ascii="Times New Roman" w:hAnsi="Times New Roman"/>
          <w:sz w:val="28"/>
          <w:szCs w:val="28"/>
        </w:rPr>
        <w:t xml:space="preserve">@</w:t>
      </w:r>
      <w:r>
        <w:rPr>
          <w:rFonts w:ascii="Times New Roman" w:hAnsi="Times New Roman"/>
          <w:sz w:val="28"/>
          <w:szCs w:val="28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эл.почта школы : school9@volgadmin.ru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MS Gothic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</w:t>
      </w:r>
      <w:r>
        <w:rPr>
          <w:rFonts w:ascii="Times New Roman" w:hAnsi="Times New Roman" w:eastAsia="MS Gothic"/>
          <w:color w:val="ff0000"/>
          <w:sz w:val="28"/>
          <w:szCs w:val="28"/>
        </w:rPr>
      </w:r>
      <w:r>
        <w:rPr>
          <w:rFonts w:ascii="Times New Roman" w:hAnsi="Times New Roman" w:eastAsia="MS Gothic"/>
          <w:color w:val="ff000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60405040902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8" w:hanging="1080"/>
      </w:pPr>
      <w:rPr>
        <w:rFonts w:hint="default" w:cs="Times New Roman"/>
      </w:rPr>
    </w:lvl>
    <w:lvl w:ilvl="1">
      <w:start w:val="3"/>
      <w:numFmt w:val="decimal"/>
      <w:isLgl/>
      <w:suff w:val="tab"/>
      <w:lvlText w:val="%1.%2."/>
      <w:lvlJc w:val="left"/>
      <w:pPr>
        <w:ind w:left="1855" w:hanging="720"/>
      </w:pPr>
      <w:rPr>
        <w:rFonts w:hint="default" w:eastAsia="Times New Roman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8" w:hanging="720"/>
      </w:pPr>
      <w:rPr>
        <w:rFonts w:hint="default" w:eastAsia="Times New Roman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8" w:hanging="1080"/>
      </w:pPr>
      <w:rPr>
        <w:rFonts w:hint="default" w:eastAsia="Times New Roman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8" w:hanging="1080"/>
      </w:pPr>
      <w:rPr>
        <w:rFonts w:hint="default" w:eastAsia="Times New Roman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8" w:hanging="1440"/>
      </w:pPr>
      <w:rPr>
        <w:rFonts w:hint="default" w:eastAsia="Times New Roman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8" w:hanging="1800"/>
      </w:pPr>
      <w:rPr>
        <w:rFonts w:hint="default" w:eastAsia="Times New Roman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8" w:hanging="1800"/>
      </w:pPr>
      <w:rPr>
        <w:rFonts w:hint="default" w:eastAsia="Times New Roman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8" w:hanging="2160"/>
      </w:pPr>
      <w:rPr>
        <w:rFonts w:hint="default" w:eastAsia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3"/>
    <w:next w:val="833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4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3"/>
    <w:next w:val="833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4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3"/>
    <w:next w:val="833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4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4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4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4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4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4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4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3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3"/>
    <w:next w:val="833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4"/>
    <w:link w:val="676"/>
    <w:uiPriority w:val="10"/>
    <w:rPr>
      <w:sz w:val="48"/>
      <w:szCs w:val="48"/>
    </w:rPr>
  </w:style>
  <w:style w:type="paragraph" w:styleId="678">
    <w:name w:val="Subtitle"/>
    <w:basedOn w:val="833"/>
    <w:next w:val="833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4"/>
    <w:link w:val="678"/>
    <w:uiPriority w:val="11"/>
    <w:rPr>
      <w:sz w:val="24"/>
      <w:szCs w:val="24"/>
    </w:rPr>
  </w:style>
  <w:style w:type="paragraph" w:styleId="680">
    <w:name w:val="Quote"/>
    <w:basedOn w:val="833"/>
    <w:next w:val="833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3"/>
    <w:next w:val="833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3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4"/>
    <w:link w:val="684"/>
    <w:uiPriority w:val="99"/>
  </w:style>
  <w:style w:type="paragraph" w:styleId="686">
    <w:name w:val="Footer"/>
    <w:basedOn w:val="833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4"/>
    <w:link w:val="686"/>
    <w:uiPriority w:val="99"/>
  </w:style>
  <w:style w:type="paragraph" w:styleId="688">
    <w:name w:val="Caption"/>
    <w:basedOn w:val="833"/>
    <w:next w:val="833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834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 w:customStyle="1">
    <w:name w:val="Default"/>
    <w:uiPriority w:val="99"/>
    <w:rPr>
      <w:rFonts w:ascii="Times New Roman" w:hAnsi="Times New Roman" w:eastAsia="Times New Roman"/>
      <w:color w:val="000000"/>
      <w:sz w:val="24"/>
      <w:szCs w:val="24"/>
    </w:rPr>
  </w:style>
  <w:style w:type="character" w:styleId="838">
    <w:name w:val="Hyperlink"/>
    <w:uiPriority w:val="99"/>
    <w:semiHidden/>
    <w:rPr>
      <w:rFonts w:cs="Times New Roman"/>
      <w:color w:val="0000ff"/>
      <w:u w:val="single"/>
    </w:rPr>
  </w:style>
  <w:style w:type="paragraph" w:styleId="839">
    <w:name w:val="Balloon Text"/>
    <w:basedOn w:val="833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4"/>
    <w:link w:val="839"/>
    <w:uiPriority w:val="99"/>
    <w:semiHidden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school9-17</cp:lastModifiedBy>
  <cp:revision>27</cp:revision>
  <dcterms:created xsi:type="dcterms:W3CDTF">2021-04-06T12:56:00Z</dcterms:created>
  <dcterms:modified xsi:type="dcterms:W3CDTF">2026-09-08T07:29:04Z</dcterms:modified>
</cp:coreProperties>
</file>